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7E2F5" w14:textId="77777777" w:rsidR="001B57F3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0A9AB3D7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ANEXO I - MODELO DE PROPOSTA</w:t>
      </w:r>
    </w:p>
    <w:p w14:paraId="6BF1E29E" w14:textId="77777777" w:rsidR="001B57F3" w:rsidRPr="00563FB5" w:rsidRDefault="001B57F3" w:rsidP="001B57F3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563FB5">
        <w:rPr>
          <w:rFonts w:ascii="Arial" w:hAnsi="Arial" w:cs="Arial"/>
          <w:i/>
          <w:color w:val="FF0000"/>
        </w:rPr>
        <w:t>(PAPEL TIMBRADO DA EMPRESA)</w:t>
      </w:r>
    </w:p>
    <w:p w14:paraId="398FCB59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C78EA39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25BE8532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190885A4" w14:textId="30AB0E02" w:rsidR="001B57F3" w:rsidRPr="00E62FC2" w:rsidRDefault="001B57F3" w:rsidP="00E62FC2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Processo Administrativo nº </w:t>
      </w:r>
      <w:r w:rsidR="00890010" w:rsidRPr="00E62FC2">
        <w:rPr>
          <w:rFonts w:ascii="Arial" w:hAnsi="Arial" w:cs="Arial"/>
          <w:b/>
          <w:sz w:val="24"/>
          <w:szCs w:val="24"/>
        </w:rPr>
        <w:t>0</w:t>
      </w:r>
      <w:r w:rsidR="00036D56">
        <w:rPr>
          <w:rFonts w:ascii="Arial" w:hAnsi="Arial" w:cs="Arial"/>
          <w:b/>
          <w:sz w:val="24"/>
          <w:szCs w:val="24"/>
        </w:rPr>
        <w:t>9</w:t>
      </w:r>
      <w:r w:rsidR="005E0C32">
        <w:rPr>
          <w:rFonts w:ascii="Arial" w:hAnsi="Arial" w:cs="Arial"/>
          <w:b/>
          <w:sz w:val="24"/>
          <w:szCs w:val="24"/>
        </w:rPr>
        <w:t>0</w:t>
      </w:r>
      <w:r w:rsidRPr="00E62FC2">
        <w:rPr>
          <w:rFonts w:ascii="Arial" w:hAnsi="Arial" w:cs="Arial"/>
          <w:b/>
          <w:sz w:val="24"/>
          <w:szCs w:val="24"/>
        </w:rPr>
        <w:t>/2026</w:t>
      </w:r>
    </w:p>
    <w:p w14:paraId="76FB9A13" w14:textId="54A1734E" w:rsidR="001B57F3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>Pregão Eletrônico nº</w:t>
      </w:r>
      <w:r w:rsidR="005E0C32">
        <w:rPr>
          <w:rFonts w:ascii="Arial" w:hAnsi="Arial" w:cs="Arial"/>
          <w:b/>
          <w:sz w:val="24"/>
          <w:szCs w:val="24"/>
        </w:rPr>
        <w:t xml:space="preserve"> 02</w:t>
      </w:r>
      <w:r w:rsidR="00036D56">
        <w:rPr>
          <w:rFonts w:ascii="Arial" w:hAnsi="Arial" w:cs="Arial"/>
          <w:b/>
          <w:sz w:val="24"/>
          <w:szCs w:val="24"/>
        </w:rPr>
        <w:t>7</w:t>
      </w:r>
      <w:r w:rsidRPr="00E62FC2">
        <w:rPr>
          <w:rFonts w:ascii="Arial" w:hAnsi="Arial" w:cs="Arial"/>
          <w:b/>
          <w:sz w:val="24"/>
          <w:szCs w:val="24"/>
        </w:rPr>
        <w:t>/2026</w:t>
      </w:r>
    </w:p>
    <w:p w14:paraId="4A9A7DA9" w14:textId="77777777" w:rsidR="007062C4" w:rsidRPr="00E62FC2" w:rsidRDefault="007062C4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D52BF44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Empresa: </w:t>
      </w:r>
    </w:p>
    <w:p w14:paraId="5A8070FD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CNPJ: </w:t>
      </w:r>
    </w:p>
    <w:p w14:paraId="0C7B7939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Endereço: </w:t>
      </w:r>
    </w:p>
    <w:p w14:paraId="77E634FA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Cidade: </w:t>
      </w:r>
    </w:p>
    <w:p w14:paraId="558B60A4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5F075D4D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8933820" w14:textId="77777777" w:rsidR="001B57F3" w:rsidRPr="00E62FC2" w:rsidRDefault="001B57F3" w:rsidP="001B57F3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02DD05B6" w14:textId="0867FFC4" w:rsidR="001B57F3" w:rsidRPr="006F55C0" w:rsidRDefault="001B57F3" w:rsidP="001B57F3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62FC2">
        <w:rPr>
          <w:rFonts w:ascii="Arial" w:hAnsi="Arial" w:cs="Arial"/>
          <w:b/>
          <w:sz w:val="24"/>
          <w:szCs w:val="24"/>
        </w:rPr>
        <w:t>OBJETO:</w:t>
      </w:r>
      <w:r w:rsidRPr="00E62FC2">
        <w:rPr>
          <w:rFonts w:ascii="Arial" w:hAnsi="Arial" w:cs="Arial"/>
          <w:sz w:val="24"/>
          <w:szCs w:val="24"/>
        </w:rPr>
        <w:t xml:space="preserve"> </w:t>
      </w:r>
      <w:r w:rsidR="007062C4" w:rsidRPr="007062C4">
        <w:rPr>
          <w:rFonts w:ascii="Arial" w:hAnsi="Arial" w:cs="Arial"/>
          <w:sz w:val="24"/>
          <w:szCs w:val="24"/>
        </w:rPr>
        <w:t xml:space="preserve">Registro de preços para futura e eventual </w:t>
      </w:r>
      <w:r w:rsidR="007062C4" w:rsidRPr="007062C4">
        <w:rPr>
          <w:rFonts w:ascii="Arial" w:hAnsi="Arial" w:cs="Arial"/>
          <w:b/>
          <w:sz w:val="24"/>
          <w:szCs w:val="24"/>
        </w:rPr>
        <w:t>aquisição de insumos para o Centro de Hemodiálise Municipal (itens fracassados),</w:t>
      </w:r>
      <w:r w:rsidR="007062C4" w:rsidRPr="007062C4">
        <w:rPr>
          <w:rFonts w:ascii="Arial" w:hAnsi="Arial" w:cs="Arial"/>
          <w:sz w:val="24"/>
          <w:szCs w:val="24"/>
        </w:rPr>
        <w:t xml:space="preserve"> a fim de atender às necessidades da Secretaria Municipal de Saúde de Bataguassu/MS, conforme condições, quantidades e exigências estabelecidas no Edital e no Termo de Referência</w:t>
      </w:r>
      <w:r w:rsidR="00E77201" w:rsidRPr="007062C4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73"/>
        <w:gridCol w:w="3289"/>
        <w:gridCol w:w="812"/>
        <w:gridCol w:w="678"/>
        <w:gridCol w:w="1059"/>
        <w:gridCol w:w="1133"/>
        <w:gridCol w:w="1416"/>
      </w:tblGrid>
      <w:tr w:rsidR="00A664C3" w:rsidRPr="00044031" w14:paraId="48D244A1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15F0BAEB" w14:textId="77777777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4F3F7401" w14:textId="77777777" w:rsidR="007062C4" w:rsidRPr="00044031" w:rsidRDefault="007062C4" w:rsidP="00815838">
            <w:pPr>
              <w:spacing w:line="360" w:lineRule="auto"/>
              <w:ind w:left="142" w:right="141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505231C3" w14:textId="77777777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>Unidade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C4BF927" w14:textId="77777777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Qtd</w:t>
            </w:r>
            <w:proofErr w:type="spellEnd"/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3F9969DA" w14:textId="77777777" w:rsidR="007062C4" w:rsidRDefault="007062C4" w:rsidP="008158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 xml:space="preserve">Valor </w:t>
            </w:r>
          </w:p>
          <w:p w14:paraId="09A23BEA" w14:textId="7B7E9BB8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>Un.</w:t>
            </w:r>
          </w:p>
          <w:p w14:paraId="2FE14578" w14:textId="1B0C3D53" w:rsidR="007062C4" w:rsidRPr="00044031" w:rsidRDefault="007062C4" w:rsidP="007062C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12FEB1E7" w14:textId="77777777" w:rsidR="007062C4" w:rsidRDefault="007062C4" w:rsidP="008158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 xml:space="preserve">Valor </w:t>
            </w:r>
          </w:p>
          <w:p w14:paraId="7032CEAE" w14:textId="4FFB9EEB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>Total</w:t>
            </w:r>
          </w:p>
          <w:p w14:paraId="682FCAFE" w14:textId="4328E5A5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0C8B4DC4" w14:textId="77777777" w:rsidR="007062C4" w:rsidRPr="00044031" w:rsidRDefault="007062C4" w:rsidP="00815838">
            <w:pPr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>Cota Exclusiva ou</w:t>
            </w:r>
          </w:p>
          <w:p w14:paraId="5733035C" w14:textId="77777777" w:rsidR="007062C4" w:rsidRPr="00044031" w:rsidRDefault="007062C4" w:rsidP="00815838">
            <w:pPr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>Reservada</w:t>
            </w:r>
            <w:r>
              <w:rPr>
                <w:rFonts w:ascii="Arial" w:hAnsi="Arial" w:cs="Arial"/>
                <w:b/>
              </w:rPr>
              <w:t xml:space="preserve"> ME/EPP</w:t>
            </w:r>
          </w:p>
          <w:p w14:paraId="5B14D23D" w14:textId="77777777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44031">
              <w:rPr>
                <w:rFonts w:ascii="Arial" w:hAnsi="Arial" w:cs="Arial"/>
                <w:b/>
              </w:rPr>
              <w:t>(Lei 123/06)</w:t>
            </w:r>
          </w:p>
        </w:tc>
      </w:tr>
      <w:tr w:rsidR="007062C4" w:rsidRPr="00044031" w14:paraId="66B5A785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F9F7E" w14:textId="77777777" w:rsidR="007062C4" w:rsidRPr="00044031" w:rsidRDefault="007062C4" w:rsidP="0081583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1</w:t>
            </w:r>
          </w:p>
        </w:tc>
        <w:tc>
          <w:tcPr>
            <w:tcW w:w="3289" w:type="dxa"/>
            <w:vAlign w:val="center"/>
          </w:tcPr>
          <w:p w14:paraId="17B677CC" w14:textId="77777777" w:rsidR="007062C4" w:rsidRPr="00044031" w:rsidRDefault="007062C4" w:rsidP="00815838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</w:rPr>
            </w:pPr>
            <w:r w:rsidRPr="007F1B38">
              <w:rPr>
                <w:rFonts w:ascii="Arial" w:hAnsi="Arial" w:cs="Arial"/>
                <w:b/>
              </w:rPr>
              <w:t>BICARBONATO DE SÓDIO 650G PÓ BOLSA FARMACÊUTICA</w:t>
            </w:r>
            <w:r>
              <w:rPr>
                <w:rFonts w:ascii="Arial" w:hAnsi="Arial" w:cs="Arial"/>
              </w:rPr>
              <w:t xml:space="preserve">. </w:t>
            </w:r>
            <w:r w:rsidRPr="00044031">
              <w:rPr>
                <w:rFonts w:ascii="Arial" w:hAnsi="Arial" w:cs="Arial"/>
              </w:rPr>
              <w:t xml:space="preserve">Bicarbonato de sódio, apresentação e forma farmacêutica, Bolsa de polietileno com 650g de pó de bicarbonato de sódio </w:t>
            </w:r>
            <w:proofErr w:type="spellStart"/>
            <w:r w:rsidRPr="00044031">
              <w:rPr>
                <w:rFonts w:ascii="Arial" w:hAnsi="Arial" w:cs="Arial"/>
              </w:rPr>
              <w:t>apirogênico</w:t>
            </w:r>
            <w:proofErr w:type="spellEnd"/>
            <w:r w:rsidRPr="00044031">
              <w:rPr>
                <w:rFonts w:ascii="Arial" w:hAnsi="Arial" w:cs="Arial"/>
              </w:rPr>
              <w:t xml:space="preserve">. VIA DE ADMINISTRAÇÃO: Via máquina de hemodiálise USO ADULTO E PEDIÁTRICO INDICAÇÃO: é utilizado em tratamentos nos </w:t>
            </w:r>
            <w:r w:rsidRPr="00044031">
              <w:rPr>
                <w:rFonts w:ascii="Arial" w:hAnsi="Arial" w:cs="Arial"/>
              </w:rPr>
              <w:lastRenderedPageBreak/>
              <w:t>quais a hemodiálise com bicarbonato é indicada.</w:t>
            </w:r>
          </w:p>
        </w:tc>
        <w:tc>
          <w:tcPr>
            <w:tcW w:w="812" w:type="dxa"/>
            <w:vAlign w:val="center"/>
          </w:tcPr>
          <w:p w14:paraId="4E1E8A7A" w14:textId="77777777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lastRenderedPageBreak/>
              <w:t>UN</w:t>
            </w:r>
          </w:p>
        </w:tc>
        <w:tc>
          <w:tcPr>
            <w:tcW w:w="678" w:type="dxa"/>
            <w:vAlign w:val="center"/>
          </w:tcPr>
          <w:p w14:paraId="04B33B19" w14:textId="77777777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375</w:t>
            </w:r>
          </w:p>
        </w:tc>
        <w:tc>
          <w:tcPr>
            <w:tcW w:w="1059" w:type="dxa"/>
            <w:vAlign w:val="center"/>
          </w:tcPr>
          <w:p w14:paraId="6AEEDA36" w14:textId="06F006EB" w:rsidR="007062C4" w:rsidRPr="00044031" w:rsidRDefault="00D1505A" w:rsidP="00D150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6836494B" w14:textId="097085D1" w:rsidR="007062C4" w:rsidRPr="00044031" w:rsidRDefault="007062C4" w:rsidP="00C451D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 w:rsidR="00C451DF"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05A6AFDF" w14:textId="77777777" w:rsidR="007062C4" w:rsidRPr="00044031" w:rsidRDefault="007062C4" w:rsidP="0081583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A664C3" w:rsidRPr="00044031" w14:paraId="034278EE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88B48" w14:textId="77777777" w:rsidR="00A664C3" w:rsidRPr="00044031" w:rsidRDefault="00A664C3" w:rsidP="00A664C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289" w:type="dxa"/>
            <w:vAlign w:val="center"/>
          </w:tcPr>
          <w:p w14:paraId="31342D90" w14:textId="77777777" w:rsidR="00A664C3" w:rsidRPr="00044031" w:rsidRDefault="00A664C3" w:rsidP="00A664C3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</w:rPr>
            </w:pPr>
            <w:r w:rsidRPr="00E85186">
              <w:rPr>
                <w:rFonts w:ascii="Arial" w:hAnsi="Arial" w:cs="Arial"/>
                <w:b/>
              </w:rPr>
              <w:t>BICARBONATO DE SÓDIO 900G PÓ BOLSA FARMACÊUTICA</w:t>
            </w:r>
            <w:r>
              <w:rPr>
                <w:rFonts w:ascii="Arial" w:hAnsi="Arial" w:cs="Arial"/>
              </w:rPr>
              <w:t xml:space="preserve">. </w:t>
            </w:r>
            <w:r w:rsidRPr="00044031">
              <w:rPr>
                <w:rFonts w:ascii="Arial" w:hAnsi="Arial" w:cs="Arial"/>
              </w:rPr>
              <w:t xml:space="preserve">Bicarbonato de sódio, apresentação e forma farmacêutica, Bolsa de polietileno com 900g de pó de bicarbonato de sódio </w:t>
            </w:r>
            <w:proofErr w:type="spellStart"/>
            <w:r w:rsidRPr="00044031">
              <w:rPr>
                <w:rFonts w:ascii="Arial" w:hAnsi="Arial" w:cs="Arial"/>
              </w:rPr>
              <w:t>apirogênico</w:t>
            </w:r>
            <w:proofErr w:type="spellEnd"/>
            <w:r w:rsidRPr="00044031">
              <w:rPr>
                <w:rFonts w:ascii="Arial" w:hAnsi="Arial" w:cs="Arial"/>
              </w:rPr>
              <w:t>. VIA DE ADMINISTRAÇÃO: Via máquina de hemodiálise USO ADULTO E PEDIÁTRICO INDICAÇÃO: é utilizado em tratamentos nos quais a hemodiálise com bicarbonato é indicada.</w:t>
            </w:r>
          </w:p>
        </w:tc>
        <w:tc>
          <w:tcPr>
            <w:tcW w:w="812" w:type="dxa"/>
            <w:vAlign w:val="center"/>
          </w:tcPr>
          <w:p w14:paraId="39C4B013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UN</w:t>
            </w:r>
          </w:p>
        </w:tc>
        <w:tc>
          <w:tcPr>
            <w:tcW w:w="678" w:type="dxa"/>
            <w:vAlign w:val="center"/>
          </w:tcPr>
          <w:p w14:paraId="49A39CAC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1500</w:t>
            </w:r>
          </w:p>
        </w:tc>
        <w:tc>
          <w:tcPr>
            <w:tcW w:w="1059" w:type="dxa"/>
            <w:vAlign w:val="center"/>
          </w:tcPr>
          <w:p w14:paraId="24BE4F2C" w14:textId="62F03C69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33F018E9" w14:textId="03BFF9A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1CF878E4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E85186">
              <w:rPr>
                <w:rFonts w:ascii="Arial" w:hAnsi="Arial" w:cs="Arial"/>
              </w:rPr>
              <w:t>Exclusivo ME/EPP</w:t>
            </w:r>
          </w:p>
        </w:tc>
      </w:tr>
      <w:tr w:rsidR="00A664C3" w:rsidRPr="00044031" w14:paraId="4C68F2E2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5FB7C" w14:textId="77777777" w:rsidR="00A664C3" w:rsidRPr="00044031" w:rsidRDefault="00A664C3" w:rsidP="00A664C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3</w:t>
            </w:r>
          </w:p>
        </w:tc>
        <w:tc>
          <w:tcPr>
            <w:tcW w:w="3289" w:type="dxa"/>
            <w:vAlign w:val="center"/>
          </w:tcPr>
          <w:p w14:paraId="542D804A" w14:textId="77777777" w:rsidR="00A664C3" w:rsidRPr="00044031" w:rsidRDefault="00A664C3" w:rsidP="00A664C3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</w:rPr>
            </w:pPr>
            <w:r w:rsidRPr="00C40D45">
              <w:rPr>
                <w:rFonts w:ascii="Arial" w:hAnsi="Arial" w:cs="Arial"/>
                <w:b/>
              </w:rPr>
              <w:t>FIO DE SUTURA ALGODÃO S/ AGULHA - N° 3.0</w:t>
            </w:r>
            <w:r w:rsidRPr="00044031">
              <w:rPr>
                <w:rFonts w:ascii="Arial" w:hAnsi="Arial" w:cs="Arial"/>
              </w:rPr>
              <w:t xml:space="preserve">, composição básica algodão + poliéster, cor azul, torcido, estéril, acondicionado em embalagem individual e secundária, </w:t>
            </w:r>
            <w:proofErr w:type="spellStart"/>
            <w:r w:rsidRPr="00044031">
              <w:rPr>
                <w:rFonts w:ascii="Arial" w:hAnsi="Arial" w:cs="Arial"/>
              </w:rPr>
              <w:t>reembalado</w:t>
            </w:r>
            <w:proofErr w:type="spellEnd"/>
            <w:r w:rsidRPr="00044031">
              <w:rPr>
                <w:rFonts w:ascii="Arial" w:hAnsi="Arial" w:cs="Arial"/>
              </w:rPr>
              <w:t xml:space="preserve"> em caixa c/ 24 envelopes, contendo externamente dados de identificação do produto, informações do fabricante, tipo e data de esterilização, data de fabricação e prazo de validade.</w:t>
            </w:r>
          </w:p>
        </w:tc>
        <w:tc>
          <w:tcPr>
            <w:tcW w:w="812" w:type="dxa"/>
            <w:vAlign w:val="center"/>
          </w:tcPr>
          <w:p w14:paraId="709F8939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UN</w:t>
            </w:r>
          </w:p>
        </w:tc>
        <w:tc>
          <w:tcPr>
            <w:tcW w:w="678" w:type="dxa"/>
            <w:vAlign w:val="center"/>
          </w:tcPr>
          <w:p w14:paraId="33603097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9</w:t>
            </w:r>
          </w:p>
        </w:tc>
        <w:tc>
          <w:tcPr>
            <w:tcW w:w="1059" w:type="dxa"/>
            <w:vAlign w:val="center"/>
          </w:tcPr>
          <w:p w14:paraId="0C34E574" w14:textId="02858C0D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64534963" w14:textId="24612345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6A334848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C40D45">
              <w:rPr>
                <w:rFonts w:ascii="Arial" w:hAnsi="Arial" w:cs="Arial"/>
              </w:rPr>
              <w:t>Exclusivo ME/EPP</w:t>
            </w:r>
          </w:p>
        </w:tc>
      </w:tr>
      <w:tr w:rsidR="00A664C3" w:rsidRPr="00044031" w14:paraId="22FC4084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AA430" w14:textId="77777777" w:rsidR="00A664C3" w:rsidRPr="00044031" w:rsidRDefault="00A664C3" w:rsidP="00A664C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4</w:t>
            </w:r>
          </w:p>
        </w:tc>
        <w:tc>
          <w:tcPr>
            <w:tcW w:w="3289" w:type="dxa"/>
            <w:vAlign w:val="center"/>
          </w:tcPr>
          <w:p w14:paraId="71B9A857" w14:textId="77777777" w:rsidR="00A664C3" w:rsidRPr="00044031" w:rsidRDefault="00A664C3" w:rsidP="00A664C3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</w:rPr>
            </w:pPr>
            <w:r w:rsidRPr="00001E28">
              <w:rPr>
                <w:rFonts w:ascii="Arial" w:hAnsi="Arial" w:cs="Arial"/>
                <w:b/>
              </w:rPr>
              <w:t>SOLUÇÃO PARA HEMODIÁLISE FRAÇÃO ÁCIDA CPHD DILUIÇÃO 1:44 - K=1,0 / CA=3,0 / MG=1,0 / NA=138, SEM GLICOSE.</w:t>
            </w:r>
            <w:r w:rsidRPr="0008279E">
              <w:rPr>
                <w:rFonts w:ascii="Arial" w:hAnsi="Arial" w:cs="Arial"/>
              </w:rPr>
              <w:t xml:space="preserve"> Solução para hemodiálise fração ácida CPHD (concentrado </w:t>
            </w:r>
            <w:proofErr w:type="spellStart"/>
            <w:r w:rsidRPr="0008279E">
              <w:rPr>
                <w:rFonts w:ascii="Arial" w:hAnsi="Arial" w:cs="Arial"/>
              </w:rPr>
              <w:t>polieletrolítico</w:t>
            </w:r>
            <w:proofErr w:type="spellEnd"/>
            <w:r w:rsidRPr="0008279E">
              <w:rPr>
                <w:rFonts w:ascii="Arial" w:hAnsi="Arial" w:cs="Arial"/>
              </w:rPr>
              <w:t xml:space="preserve"> para hemodiálise). Fração ácida. Diluição 1:44 - </w:t>
            </w:r>
            <w:r>
              <w:rPr>
                <w:rFonts w:ascii="Arial" w:hAnsi="Arial" w:cs="Arial"/>
              </w:rPr>
              <w:t>K</w:t>
            </w:r>
            <w:r w:rsidRPr="0008279E">
              <w:rPr>
                <w:rFonts w:ascii="Arial" w:hAnsi="Arial" w:cs="Arial"/>
              </w:rPr>
              <w:t xml:space="preserve">=1,0 / </w:t>
            </w:r>
            <w:r>
              <w:rPr>
                <w:rFonts w:ascii="Arial" w:hAnsi="Arial" w:cs="Arial"/>
              </w:rPr>
              <w:t>C</w:t>
            </w:r>
            <w:r w:rsidRPr="0008279E">
              <w:rPr>
                <w:rFonts w:ascii="Arial" w:hAnsi="Arial" w:cs="Arial"/>
              </w:rPr>
              <w:t xml:space="preserve">a=3,0 / </w:t>
            </w:r>
            <w:r>
              <w:rPr>
                <w:rFonts w:ascii="Arial" w:hAnsi="Arial" w:cs="Arial"/>
              </w:rPr>
              <w:lastRenderedPageBreak/>
              <w:t>M</w:t>
            </w:r>
            <w:r w:rsidRPr="0008279E">
              <w:rPr>
                <w:rFonts w:ascii="Arial" w:hAnsi="Arial" w:cs="Arial"/>
              </w:rPr>
              <w:t xml:space="preserve">g=1,0 / </w:t>
            </w:r>
            <w:r>
              <w:rPr>
                <w:rFonts w:ascii="Arial" w:hAnsi="Arial" w:cs="Arial"/>
              </w:rPr>
              <w:t>N</w:t>
            </w:r>
            <w:r w:rsidRPr="0008279E">
              <w:rPr>
                <w:rFonts w:ascii="Arial" w:hAnsi="Arial" w:cs="Arial"/>
              </w:rPr>
              <w:t>a=138. Sem glicose. Galão 5 litros, com embalagem contendo no mínimo data de validade, responsável técnico e registro na Anvisa.</w:t>
            </w:r>
          </w:p>
        </w:tc>
        <w:tc>
          <w:tcPr>
            <w:tcW w:w="812" w:type="dxa"/>
            <w:vAlign w:val="center"/>
          </w:tcPr>
          <w:p w14:paraId="7A7C08D0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lastRenderedPageBreak/>
              <w:t>GALÃO</w:t>
            </w:r>
          </w:p>
        </w:tc>
        <w:tc>
          <w:tcPr>
            <w:tcW w:w="678" w:type="dxa"/>
            <w:vAlign w:val="center"/>
          </w:tcPr>
          <w:p w14:paraId="036B1378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1500</w:t>
            </w:r>
          </w:p>
        </w:tc>
        <w:tc>
          <w:tcPr>
            <w:tcW w:w="1059" w:type="dxa"/>
            <w:vAlign w:val="center"/>
          </w:tcPr>
          <w:p w14:paraId="3DD69878" w14:textId="70CC612D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6CA3FE12" w14:textId="2EB76EAA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6A56E781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C40D45">
              <w:rPr>
                <w:rFonts w:ascii="Arial" w:hAnsi="Arial" w:cs="Arial"/>
              </w:rPr>
              <w:t>Exclusivo ME/EPP</w:t>
            </w:r>
          </w:p>
        </w:tc>
      </w:tr>
      <w:tr w:rsidR="00A664C3" w:rsidRPr="00044031" w14:paraId="2BD3C9E7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43DD12" w14:textId="77777777" w:rsidR="00A664C3" w:rsidRPr="00044031" w:rsidRDefault="00A664C3" w:rsidP="00A664C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289" w:type="dxa"/>
            <w:vAlign w:val="center"/>
          </w:tcPr>
          <w:p w14:paraId="4084E291" w14:textId="77777777" w:rsidR="00A664C3" w:rsidRPr="00044031" w:rsidRDefault="00A664C3" w:rsidP="00A664C3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</w:rPr>
            </w:pPr>
            <w:r w:rsidRPr="00FF0013">
              <w:rPr>
                <w:rFonts w:ascii="Arial" w:hAnsi="Arial" w:cs="Arial"/>
                <w:b/>
              </w:rPr>
              <w:t>SOLUÇÃO PARA HEMODIÁLISE FRAÇÃO ÁCIDA CPHD DILUIÇÃO 1:44 - K=1,5 / CA=3,0 / MG=1,0 / NA=138. COM GLICOSE</w:t>
            </w:r>
            <w:r>
              <w:rPr>
                <w:rFonts w:ascii="Arial" w:hAnsi="Arial" w:cs="Arial"/>
              </w:rPr>
              <w:t xml:space="preserve">. </w:t>
            </w:r>
            <w:r w:rsidRPr="00674FFC">
              <w:rPr>
                <w:rFonts w:ascii="Arial" w:hAnsi="Arial" w:cs="Arial"/>
              </w:rPr>
              <w:t xml:space="preserve">Solução para hemodiálise fração ácida CPHD (concentrado </w:t>
            </w:r>
            <w:proofErr w:type="spellStart"/>
            <w:r w:rsidRPr="00674FFC">
              <w:rPr>
                <w:rFonts w:ascii="Arial" w:hAnsi="Arial" w:cs="Arial"/>
              </w:rPr>
              <w:t>polieletrolítico</w:t>
            </w:r>
            <w:proofErr w:type="spellEnd"/>
            <w:r w:rsidRPr="00674FFC">
              <w:rPr>
                <w:rFonts w:ascii="Arial" w:hAnsi="Arial" w:cs="Arial"/>
              </w:rPr>
              <w:t xml:space="preserve"> para hemodiálise). Fração ácida. Diluição 1:44 - </w:t>
            </w:r>
            <w:r>
              <w:rPr>
                <w:rFonts w:ascii="Arial" w:hAnsi="Arial" w:cs="Arial"/>
              </w:rPr>
              <w:t>K=1,5 / C</w:t>
            </w:r>
            <w:r w:rsidRPr="00674FFC">
              <w:rPr>
                <w:rFonts w:ascii="Arial" w:hAnsi="Arial" w:cs="Arial"/>
              </w:rPr>
              <w:t xml:space="preserve">a=3,0 / </w:t>
            </w:r>
            <w:r>
              <w:rPr>
                <w:rFonts w:ascii="Arial" w:hAnsi="Arial" w:cs="Arial"/>
              </w:rPr>
              <w:t>M</w:t>
            </w:r>
            <w:r w:rsidRPr="00674FFC">
              <w:rPr>
                <w:rFonts w:ascii="Arial" w:hAnsi="Arial" w:cs="Arial"/>
              </w:rPr>
              <w:t xml:space="preserve">g=1,0 / </w:t>
            </w:r>
            <w:r>
              <w:rPr>
                <w:rFonts w:ascii="Arial" w:hAnsi="Arial" w:cs="Arial"/>
              </w:rPr>
              <w:t>N</w:t>
            </w:r>
            <w:r w:rsidRPr="00674FFC">
              <w:rPr>
                <w:rFonts w:ascii="Arial" w:hAnsi="Arial" w:cs="Arial"/>
              </w:rPr>
              <w:t>a=138. Com glicose. Galão 5 litros, com embalagem contendo no mínimo data de validade, responsável técnico e registro na Anvisa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12" w:type="dxa"/>
            <w:vAlign w:val="center"/>
          </w:tcPr>
          <w:p w14:paraId="44F4A526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GALÃO</w:t>
            </w:r>
          </w:p>
        </w:tc>
        <w:tc>
          <w:tcPr>
            <w:tcW w:w="678" w:type="dxa"/>
            <w:vAlign w:val="center"/>
          </w:tcPr>
          <w:p w14:paraId="78707FCA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</w:t>
            </w:r>
          </w:p>
        </w:tc>
        <w:tc>
          <w:tcPr>
            <w:tcW w:w="1059" w:type="dxa"/>
            <w:vAlign w:val="center"/>
          </w:tcPr>
          <w:p w14:paraId="0EE3522F" w14:textId="37AD0BB8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41D49AD5" w14:textId="232EC90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1444BB58" w14:textId="77777777" w:rsidR="00A664C3" w:rsidRPr="00A664C3" w:rsidRDefault="00A664C3" w:rsidP="00A664C3">
            <w:pPr>
              <w:spacing w:line="36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A664C3">
              <w:rPr>
                <w:rFonts w:ascii="Arial" w:hAnsi="Arial" w:cs="Arial"/>
                <w:b/>
              </w:rPr>
              <w:t>Ampla Concorrência (80%)</w:t>
            </w:r>
          </w:p>
        </w:tc>
      </w:tr>
      <w:tr w:rsidR="00A664C3" w:rsidRPr="00044031" w14:paraId="13A3664B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57FD3" w14:textId="77777777" w:rsidR="00A664C3" w:rsidRPr="00044031" w:rsidRDefault="00A664C3" w:rsidP="00A664C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289" w:type="dxa"/>
            <w:vAlign w:val="center"/>
          </w:tcPr>
          <w:p w14:paraId="4335CAD9" w14:textId="77777777" w:rsidR="00A664C3" w:rsidRPr="00FF0013" w:rsidRDefault="00A664C3" w:rsidP="00A664C3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  <w:b/>
              </w:rPr>
            </w:pPr>
            <w:r w:rsidRPr="00FF0013">
              <w:rPr>
                <w:rFonts w:ascii="Arial" w:hAnsi="Arial" w:cs="Arial"/>
                <w:b/>
              </w:rPr>
              <w:t>SOLUÇÃO PARA HEMODIÁLISE FRAÇÃO ÁCIDA CPHD DILUIÇÃO 1:44 - K=1,5 / CA=3,0 / MG=1,0 / NA=138. COM GLICOSE</w:t>
            </w:r>
            <w:r>
              <w:rPr>
                <w:rFonts w:ascii="Arial" w:hAnsi="Arial" w:cs="Arial"/>
              </w:rPr>
              <w:t xml:space="preserve">. </w:t>
            </w:r>
            <w:r w:rsidRPr="00674FFC">
              <w:rPr>
                <w:rFonts w:ascii="Arial" w:hAnsi="Arial" w:cs="Arial"/>
              </w:rPr>
              <w:t xml:space="preserve">Solução para hemodiálise fração ácida CPHD (concentrado </w:t>
            </w:r>
            <w:proofErr w:type="spellStart"/>
            <w:r w:rsidRPr="00674FFC">
              <w:rPr>
                <w:rFonts w:ascii="Arial" w:hAnsi="Arial" w:cs="Arial"/>
              </w:rPr>
              <w:t>polieletrolítico</w:t>
            </w:r>
            <w:proofErr w:type="spellEnd"/>
            <w:r w:rsidRPr="00674FFC">
              <w:rPr>
                <w:rFonts w:ascii="Arial" w:hAnsi="Arial" w:cs="Arial"/>
              </w:rPr>
              <w:t xml:space="preserve"> para hemodiálise). Fração ácida. Diluição 1:44 - </w:t>
            </w:r>
            <w:r>
              <w:rPr>
                <w:rFonts w:ascii="Arial" w:hAnsi="Arial" w:cs="Arial"/>
              </w:rPr>
              <w:t>K=1,5 / C</w:t>
            </w:r>
            <w:r w:rsidRPr="00674FFC">
              <w:rPr>
                <w:rFonts w:ascii="Arial" w:hAnsi="Arial" w:cs="Arial"/>
              </w:rPr>
              <w:t xml:space="preserve">a=3,0 / </w:t>
            </w:r>
            <w:r>
              <w:rPr>
                <w:rFonts w:ascii="Arial" w:hAnsi="Arial" w:cs="Arial"/>
              </w:rPr>
              <w:t>M</w:t>
            </w:r>
            <w:r w:rsidRPr="00674FFC">
              <w:rPr>
                <w:rFonts w:ascii="Arial" w:hAnsi="Arial" w:cs="Arial"/>
              </w:rPr>
              <w:t xml:space="preserve">g=1,0 / </w:t>
            </w:r>
            <w:r>
              <w:rPr>
                <w:rFonts w:ascii="Arial" w:hAnsi="Arial" w:cs="Arial"/>
              </w:rPr>
              <w:t>N</w:t>
            </w:r>
            <w:r w:rsidRPr="00674FFC">
              <w:rPr>
                <w:rFonts w:ascii="Arial" w:hAnsi="Arial" w:cs="Arial"/>
              </w:rPr>
              <w:t>a=138. Com glicose. Galão 5 litros, com embalagem contendo no mínimo data de validade, responsável técnico e registro na Anvisa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12" w:type="dxa"/>
            <w:vAlign w:val="center"/>
          </w:tcPr>
          <w:p w14:paraId="01B3B0CA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GALÃO</w:t>
            </w:r>
          </w:p>
        </w:tc>
        <w:tc>
          <w:tcPr>
            <w:tcW w:w="678" w:type="dxa"/>
            <w:vAlign w:val="center"/>
          </w:tcPr>
          <w:p w14:paraId="6591F392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1059" w:type="dxa"/>
            <w:vAlign w:val="center"/>
          </w:tcPr>
          <w:p w14:paraId="2B3A1F1B" w14:textId="4E812204" w:rsidR="00A664C3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6FC80AF9" w14:textId="48CF0249" w:rsidR="00A664C3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6859ED30" w14:textId="77777777" w:rsidR="00A664C3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Cota Reservada </w:t>
            </w:r>
            <w:r w:rsidRPr="00C40D45">
              <w:rPr>
                <w:rFonts w:ascii="Arial" w:hAnsi="Arial" w:cs="Arial"/>
              </w:rPr>
              <w:t>ME/EPP</w:t>
            </w:r>
          </w:p>
          <w:p w14:paraId="5CED38A8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(20%)</w:t>
            </w:r>
          </w:p>
        </w:tc>
      </w:tr>
      <w:tr w:rsidR="00A664C3" w:rsidRPr="00044031" w14:paraId="084974A9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7F5E0" w14:textId="77777777" w:rsidR="00A664C3" w:rsidRPr="00044031" w:rsidRDefault="00A664C3" w:rsidP="00A664C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89" w:type="dxa"/>
            <w:vAlign w:val="center"/>
          </w:tcPr>
          <w:p w14:paraId="26C0A024" w14:textId="77777777" w:rsidR="00A664C3" w:rsidRPr="00044031" w:rsidRDefault="00A664C3" w:rsidP="00A664C3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</w:rPr>
            </w:pPr>
            <w:r w:rsidRPr="00E96CD2">
              <w:rPr>
                <w:rFonts w:ascii="Arial" w:hAnsi="Arial" w:cs="Arial"/>
                <w:b/>
              </w:rPr>
              <w:t xml:space="preserve">SOLUÇÃO PARA HEMODIÁLISE FRAÇÃO ÁCIDA CPHD, DILUIÇÃO 1:44 - K=1,5 / CA=3,0 / MG=1,0 / NA=138. SEM </w:t>
            </w:r>
            <w:r w:rsidRPr="00E96CD2">
              <w:rPr>
                <w:rFonts w:ascii="Arial" w:hAnsi="Arial" w:cs="Arial"/>
                <w:b/>
              </w:rPr>
              <w:lastRenderedPageBreak/>
              <w:t>GLICOSE.</w:t>
            </w:r>
            <w:r>
              <w:rPr>
                <w:rFonts w:ascii="Arial" w:hAnsi="Arial" w:cs="Arial"/>
              </w:rPr>
              <w:t xml:space="preserve"> </w:t>
            </w:r>
            <w:r w:rsidRPr="00044031">
              <w:rPr>
                <w:rFonts w:ascii="Arial" w:hAnsi="Arial" w:cs="Arial"/>
              </w:rPr>
              <w:t xml:space="preserve">Solução para hemodiálise fração ácida CPHD (concentrado </w:t>
            </w:r>
            <w:proofErr w:type="spellStart"/>
            <w:r w:rsidRPr="00044031">
              <w:rPr>
                <w:rFonts w:ascii="Arial" w:hAnsi="Arial" w:cs="Arial"/>
              </w:rPr>
              <w:t>polieletrolítico</w:t>
            </w:r>
            <w:proofErr w:type="spellEnd"/>
            <w:r w:rsidRPr="00044031">
              <w:rPr>
                <w:rFonts w:ascii="Arial" w:hAnsi="Arial" w:cs="Arial"/>
              </w:rPr>
              <w:t xml:space="preserve"> para hemodiálise). Fração ácida. Diluição 1:44 - </w:t>
            </w:r>
            <w:r>
              <w:rPr>
                <w:rFonts w:ascii="Arial" w:hAnsi="Arial" w:cs="Arial"/>
              </w:rPr>
              <w:t>k</w:t>
            </w:r>
            <w:r w:rsidRPr="00044031">
              <w:rPr>
                <w:rFonts w:ascii="Arial" w:hAnsi="Arial" w:cs="Arial"/>
              </w:rPr>
              <w:t xml:space="preserve">=1,5 / </w:t>
            </w:r>
            <w:r>
              <w:rPr>
                <w:rFonts w:ascii="Arial" w:hAnsi="Arial" w:cs="Arial"/>
              </w:rPr>
              <w:t>C</w:t>
            </w:r>
            <w:r w:rsidRPr="00044031">
              <w:rPr>
                <w:rFonts w:ascii="Arial" w:hAnsi="Arial" w:cs="Arial"/>
              </w:rPr>
              <w:t xml:space="preserve">a=3,0 / </w:t>
            </w:r>
            <w:r>
              <w:rPr>
                <w:rFonts w:ascii="Arial" w:hAnsi="Arial" w:cs="Arial"/>
              </w:rPr>
              <w:t>M</w:t>
            </w:r>
            <w:r w:rsidRPr="00044031">
              <w:rPr>
                <w:rFonts w:ascii="Arial" w:hAnsi="Arial" w:cs="Arial"/>
              </w:rPr>
              <w:t xml:space="preserve">g=1,0 / </w:t>
            </w:r>
            <w:r>
              <w:rPr>
                <w:rFonts w:ascii="Arial" w:hAnsi="Arial" w:cs="Arial"/>
              </w:rPr>
              <w:t>N</w:t>
            </w:r>
            <w:r w:rsidRPr="00044031">
              <w:rPr>
                <w:rFonts w:ascii="Arial" w:hAnsi="Arial" w:cs="Arial"/>
              </w:rPr>
              <w:t>a=138. Sem glicose. Galão 5 litros, com embalagem contendo no mínimo data de validade, responsável técnico e registro na Anvisa.</w:t>
            </w:r>
          </w:p>
        </w:tc>
        <w:tc>
          <w:tcPr>
            <w:tcW w:w="812" w:type="dxa"/>
            <w:vAlign w:val="center"/>
          </w:tcPr>
          <w:p w14:paraId="46CC5208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lastRenderedPageBreak/>
              <w:t>GALÃO</w:t>
            </w:r>
          </w:p>
        </w:tc>
        <w:tc>
          <w:tcPr>
            <w:tcW w:w="678" w:type="dxa"/>
            <w:vAlign w:val="center"/>
          </w:tcPr>
          <w:p w14:paraId="2773C54A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059" w:type="dxa"/>
            <w:vAlign w:val="center"/>
          </w:tcPr>
          <w:p w14:paraId="1F646D32" w14:textId="36638DF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6ABDCB50" w14:textId="45F53761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0E2DA617" w14:textId="77777777" w:rsidR="00A664C3" w:rsidRPr="00A664C3" w:rsidRDefault="00A664C3" w:rsidP="00A664C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664C3">
              <w:rPr>
                <w:rFonts w:ascii="Arial" w:hAnsi="Arial" w:cs="Arial"/>
                <w:b/>
              </w:rPr>
              <w:t xml:space="preserve">Ampla Concorrência </w:t>
            </w:r>
          </w:p>
        </w:tc>
      </w:tr>
      <w:tr w:rsidR="00A664C3" w:rsidRPr="00044031" w14:paraId="355CD3A6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D22A2" w14:textId="77777777" w:rsidR="00A664C3" w:rsidRDefault="00A664C3" w:rsidP="00A664C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289" w:type="dxa"/>
            <w:vAlign w:val="center"/>
          </w:tcPr>
          <w:p w14:paraId="63F64CE8" w14:textId="77777777" w:rsidR="00A664C3" w:rsidRPr="00E96CD2" w:rsidRDefault="00A664C3" w:rsidP="00A664C3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  <w:b/>
              </w:rPr>
            </w:pPr>
            <w:r w:rsidRPr="00E96CD2">
              <w:rPr>
                <w:rFonts w:ascii="Arial" w:hAnsi="Arial" w:cs="Arial"/>
                <w:b/>
              </w:rPr>
              <w:t>SOLUÇÃO PARA HEMODIÁLISE FRAÇÃO ÁCIDA CPHD, DILUIÇÃO 1:44 - K=1,5 / CA=3,0 / MG=1,0 / NA=138. SEM GLICOSE.</w:t>
            </w:r>
            <w:r>
              <w:rPr>
                <w:rFonts w:ascii="Arial" w:hAnsi="Arial" w:cs="Arial"/>
              </w:rPr>
              <w:t xml:space="preserve"> </w:t>
            </w:r>
            <w:r w:rsidRPr="00044031">
              <w:rPr>
                <w:rFonts w:ascii="Arial" w:hAnsi="Arial" w:cs="Arial"/>
              </w:rPr>
              <w:t xml:space="preserve">Solução para hemodiálise fração ácida CPHD (concentrado </w:t>
            </w:r>
            <w:proofErr w:type="spellStart"/>
            <w:r w:rsidRPr="00044031">
              <w:rPr>
                <w:rFonts w:ascii="Arial" w:hAnsi="Arial" w:cs="Arial"/>
              </w:rPr>
              <w:t>polieletrolítico</w:t>
            </w:r>
            <w:proofErr w:type="spellEnd"/>
            <w:r w:rsidRPr="00044031">
              <w:rPr>
                <w:rFonts w:ascii="Arial" w:hAnsi="Arial" w:cs="Arial"/>
              </w:rPr>
              <w:t xml:space="preserve"> para hemodiálise). Fração ácida. Diluição 1:44 - </w:t>
            </w:r>
            <w:r>
              <w:rPr>
                <w:rFonts w:ascii="Arial" w:hAnsi="Arial" w:cs="Arial"/>
              </w:rPr>
              <w:t>k</w:t>
            </w:r>
            <w:r w:rsidRPr="00044031">
              <w:rPr>
                <w:rFonts w:ascii="Arial" w:hAnsi="Arial" w:cs="Arial"/>
              </w:rPr>
              <w:t xml:space="preserve">=1,5 / </w:t>
            </w:r>
            <w:r>
              <w:rPr>
                <w:rFonts w:ascii="Arial" w:hAnsi="Arial" w:cs="Arial"/>
              </w:rPr>
              <w:t>C</w:t>
            </w:r>
            <w:r w:rsidRPr="00044031">
              <w:rPr>
                <w:rFonts w:ascii="Arial" w:hAnsi="Arial" w:cs="Arial"/>
              </w:rPr>
              <w:t xml:space="preserve">a=3,0 / </w:t>
            </w:r>
            <w:r>
              <w:rPr>
                <w:rFonts w:ascii="Arial" w:hAnsi="Arial" w:cs="Arial"/>
              </w:rPr>
              <w:t>M</w:t>
            </w:r>
            <w:r w:rsidRPr="00044031">
              <w:rPr>
                <w:rFonts w:ascii="Arial" w:hAnsi="Arial" w:cs="Arial"/>
              </w:rPr>
              <w:t xml:space="preserve">g=1,0 / </w:t>
            </w:r>
            <w:r>
              <w:rPr>
                <w:rFonts w:ascii="Arial" w:hAnsi="Arial" w:cs="Arial"/>
              </w:rPr>
              <w:t>N</w:t>
            </w:r>
            <w:r w:rsidRPr="00044031">
              <w:rPr>
                <w:rFonts w:ascii="Arial" w:hAnsi="Arial" w:cs="Arial"/>
              </w:rPr>
              <w:t>a=138. Sem glicose. Galão 5 litros, com embalagem contendo no mínimo data de validade, responsável técnico e registro na Anvisa.</w:t>
            </w:r>
          </w:p>
        </w:tc>
        <w:tc>
          <w:tcPr>
            <w:tcW w:w="812" w:type="dxa"/>
            <w:vAlign w:val="center"/>
          </w:tcPr>
          <w:p w14:paraId="7AF158FD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GALÃO</w:t>
            </w:r>
          </w:p>
        </w:tc>
        <w:tc>
          <w:tcPr>
            <w:tcW w:w="678" w:type="dxa"/>
            <w:vAlign w:val="center"/>
          </w:tcPr>
          <w:p w14:paraId="17EFD3A7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</w:t>
            </w:r>
          </w:p>
        </w:tc>
        <w:tc>
          <w:tcPr>
            <w:tcW w:w="1059" w:type="dxa"/>
            <w:vAlign w:val="center"/>
          </w:tcPr>
          <w:p w14:paraId="66977D51" w14:textId="33F86D94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5CAF697C" w14:textId="32267ABA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506EAAD0" w14:textId="77777777" w:rsidR="00A664C3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Cota Reservada </w:t>
            </w:r>
            <w:r w:rsidRPr="00C40D45">
              <w:rPr>
                <w:rFonts w:ascii="Arial" w:hAnsi="Arial" w:cs="Arial"/>
              </w:rPr>
              <w:t>ME/EPP</w:t>
            </w:r>
          </w:p>
          <w:p w14:paraId="409BD590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(20%)</w:t>
            </w:r>
          </w:p>
        </w:tc>
      </w:tr>
      <w:tr w:rsidR="00A664C3" w:rsidRPr="00044031" w14:paraId="3F86CFD2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05515" w14:textId="77777777" w:rsidR="00A664C3" w:rsidRPr="00044031" w:rsidRDefault="00A664C3" w:rsidP="00A664C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289" w:type="dxa"/>
            <w:vAlign w:val="center"/>
          </w:tcPr>
          <w:p w14:paraId="6A3CCEEF" w14:textId="77777777" w:rsidR="00A664C3" w:rsidRPr="00044031" w:rsidRDefault="00A664C3" w:rsidP="00A664C3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  <w:color w:val="000000"/>
              </w:rPr>
            </w:pPr>
            <w:r w:rsidRPr="006076D6">
              <w:rPr>
                <w:rFonts w:ascii="Arial" w:hAnsi="Arial" w:cs="Arial"/>
                <w:b/>
              </w:rPr>
              <w:t>SOLUÇÃO PARA HEMODIÁLISE FRAÇÃO BÁSICA CPHD (CONCENTRADO POLIELETROLÍTICO PARA HEMODIÁLISE).</w:t>
            </w:r>
            <w:r w:rsidRPr="00044031">
              <w:rPr>
                <w:rFonts w:ascii="Arial" w:hAnsi="Arial" w:cs="Arial"/>
              </w:rPr>
              <w:t xml:space="preserve"> Fração básico. Bicarbonato de sódio 8,4%. Galão 5 litros, com embalagem contendo, no mínimo, data de validade, responsável técnico e registro na Anvisa.</w:t>
            </w:r>
          </w:p>
        </w:tc>
        <w:tc>
          <w:tcPr>
            <w:tcW w:w="812" w:type="dxa"/>
            <w:vAlign w:val="center"/>
          </w:tcPr>
          <w:p w14:paraId="39DB8B87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GALAO</w:t>
            </w:r>
          </w:p>
        </w:tc>
        <w:tc>
          <w:tcPr>
            <w:tcW w:w="678" w:type="dxa"/>
            <w:vAlign w:val="center"/>
          </w:tcPr>
          <w:p w14:paraId="368498AE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375</w:t>
            </w:r>
          </w:p>
        </w:tc>
        <w:tc>
          <w:tcPr>
            <w:tcW w:w="1059" w:type="dxa"/>
            <w:vAlign w:val="center"/>
          </w:tcPr>
          <w:p w14:paraId="17E20E80" w14:textId="46E22DE3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5652FC52" w14:textId="2620BA2A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48A6BBFE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40D45">
              <w:rPr>
                <w:rFonts w:ascii="Arial" w:hAnsi="Arial" w:cs="Arial"/>
              </w:rPr>
              <w:t>Exclusivo ME/EPP</w:t>
            </w:r>
          </w:p>
        </w:tc>
      </w:tr>
      <w:tr w:rsidR="00A664C3" w:rsidRPr="00044031" w14:paraId="36AC4C84" w14:textId="77777777" w:rsidTr="00A664C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F8F3F" w14:textId="77777777" w:rsidR="00A664C3" w:rsidRPr="00044031" w:rsidRDefault="00A664C3" w:rsidP="00A664C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289" w:type="dxa"/>
            <w:vAlign w:val="center"/>
          </w:tcPr>
          <w:p w14:paraId="68872333" w14:textId="77777777" w:rsidR="00A664C3" w:rsidRPr="00044031" w:rsidRDefault="00A664C3" w:rsidP="00A664C3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2" w:right="141"/>
              <w:jc w:val="both"/>
              <w:rPr>
                <w:rFonts w:ascii="Arial" w:hAnsi="Arial" w:cs="Arial"/>
              </w:rPr>
            </w:pPr>
            <w:r w:rsidRPr="006076D6">
              <w:rPr>
                <w:rFonts w:ascii="Arial" w:hAnsi="Arial" w:cs="Arial"/>
                <w:b/>
              </w:rPr>
              <w:t xml:space="preserve">TESTE DE DUREZA - QUANTITATIVO </w:t>
            </w:r>
            <w:r w:rsidRPr="006076D6">
              <w:rPr>
                <w:rFonts w:ascii="Arial" w:hAnsi="Arial" w:cs="Arial"/>
                <w:b/>
              </w:rPr>
              <w:lastRenderedPageBreak/>
              <w:t>COLORIMÉTRICO (KIT).</w:t>
            </w:r>
            <w:r w:rsidRPr="00044031">
              <w:rPr>
                <w:rFonts w:ascii="Arial" w:hAnsi="Arial" w:cs="Arial"/>
              </w:rPr>
              <w:t xml:space="preserve"> Teste para verificação rápida da dureza na água em baixas concentrações e, indiretamente, controlar o correto funcionamento de filtros </w:t>
            </w:r>
            <w:proofErr w:type="spellStart"/>
            <w:r w:rsidRPr="00044031">
              <w:rPr>
                <w:rFonts w:ascii="Arial" w:hAnsi="Arial" w:cs="Arial"/>
              </w:rPr>
              <w:t>abrandadores</w:t>
            </w:r>
            <w:proofErr w:type="spellEnd"/>
            <w:r w:rsidRPr="00044031">
              <w:rPr>
                <w:rFonts w:ascii="Arial" w:hAnsi="Arial" w:cs="Arial"/>
              </w:rPr>
              <w:t xml:space="preserve"> e/ou momento de regenerá-los.  COMPONENTES:  01 frasco para amostra com tampa e indicador de nível de enchimento; 01 frasco conta-gotas de 30ml do reagente C 01 frasco conta-gotas de 60ml do reagente D 01 frasco com reagente E em pó (indicador de cor) Validade 1 ano</w:t>
            </w:r>
          </w:p>
        </w:tc>
        <w:tc>
          <w:tcPr>
            <w:tcW w:w="812" w:type="dxa"/>
            <w:vAlign w:val="center"/>
          </w:tcPr>
          <w:p w14:paraId="235E4807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lastRenderedPageBreak/>
              <w:t>KIT</w:t>
            </w:r>
          </w:p>
        </w:tc>
        <w:tc>
          <w:tcPr>
            <w:tcW w:w="678" w:type="dxa"/>
            <w:vAlign w:val="center"/>
          </w:tcPr>
          <w:p w14:paraId="72FDE89E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44031">
              <w:rPr>
                <w:rFonts w:ascii="Arial" w:hAnsi="Arial" w:cs="Arial"/>
              </w:rPr>
              <w:t>6</w:t>
            </w:r>
          </w:p>
        </w:tc>
        <w:tc>
          <w:tcPr>
            <w:tcW w:w="1059" w:type="dxa"/>
            <w:vAlign w:val="center"/>
          </w:tcPr>
          <w:p w14:paraId="11D1D875" w14:textId="32F1A51D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3" w:type="dxa"/>
            <w:vAlign w:val="center"/>
          </w:tcPr>
          <w:p w14:paraId="3A69B913" w14:textId="7E383838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vAlign w:val="center"/>
          </w:tcPr>
          <w:p w14:paraId="04EDED11" w14:textId="77777777" w:rsidR="00A664C3" w:rsidRPr="00044031" w:rsidRDefault="00A664C3" w:rsidP="00A664C3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C40D45">
              <w:rPr>
                <w:rFonts w:ascii="Arial" w:hAnsi="Arial" w:cs="Arial"/>
              </w:rPr>
              <w:t>Exclusivo ME/EPP</w:t>
            </w:r>
          </w:p>
        </w:tc>
      </w:tr>
      <w:tr w:rsidR="007062C4" w:rsidRPr="00044031" w14:paraId="1FA370B6" w14:textId="77777777" w:rsidTr="00A664C3"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0254B" w14:textId="64C67FDF" w:rsidR="007062C4" w:rsidRPr="00F97F48" w:rsidRDefault="00A664C3" w:rsidP="00A664C3">
            <w:pPr>
              <w:spacing w:line="36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VALOR TOTAL </w:t>
            </w:r>
            <w:r w:rsidR="007062C4" w:rsidRPr="00F97F48">
              <w:rPr>
                <w:rFonts w:ascii="Arial" w:hAnsi="Arial" w:cs="Arial"/>
                <w:b/>
              </w:rPr>
              <w:t xml:space="preserve">R$ </w:t>
            </w:r>
            <w:r>
              <w:rPr>
                <w:rFonts w:ascii="Arial" w:hAnsi="Arial" w:cs="Arial"/>
                <w:b/>
              </w:rPr>
              <w:t>0,00</w:t>
            </w:r>
          </w:p>
        </w:tc>
      </w:tr>
    </w:tbl>
    <w:p w14:paraId="42A58AA9" w14:textId="77777777" w:rsidR="001B57F3" w:rsidRDefault="001B57F3" w:rsidP="001B57F3">
      <w:pPr>
        <w:spacing w:line="360" w:lineRule="auto"/>
        <w:ind w:left="567" w:right="-426"/>
        <w:jc w:val="both"/>
        <w:rPr>
          <w:rFonts w:ascii="Arial" w:hAnsi="Arial" w:cs="Arial"/>
          <w:b/>
          <w:sz w:val="24"/>
          <w:szCs w:val="24"/>
        </w:rPr>
      </w:pPr>
    </w:p>
    <w:p w14:paraId="63C55693" w14:textId="77777777" w:rsidR="001B57F3" w:rsidRPr="00E62FC2" w:rsidRDefault="001B57F3" w:rsidP="001B57F3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Valor total: R$ _______ </w:t>
      </w:r>
      <w:proofErr w:type="gramStart"/>
      <w:r w:rsidRPr="00E62FC2">
        <w:rPr>
          <w:rFonts w:ascii="Arial" w:hAnsi="Arial" w:cs="Arial"/>
          <w:sz w:val="24"/>
          <w:szCs w:val="24"/>
        </w:rPr>
        <w:t>(....</w:t>
      </w:r>
      <w:proofErr w:type="gramEnd"/>
      <w:r w:rsidRPr="00E62FC2">
        <w:rPr>
          <w:rFonts w:ascii="Arial" w:hAnsi="Arial" w:cs="Arial"/>
          <w:sz w:val="24"/>
          <w:szCs w:val="24"/>
        </w:rPr>
        <w:t>)</w:t>
      </w:r>
    </w:p>
    <w:p w14:paraId="249735CC" w14:textId="77777777" w:rsidR="001B57F3" w:rsidRPr="00E62FC2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7F79844" w14:textId="77777777" w:rsidR="001B57F3" w:rsidRPr="00E62FC2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Validade da proposta não inferior: </w:t>
      </w:r>
      <w:r w:rsidRPr="00E62FC2">
        <w:rPr>
          <w:rFonts w:ascii="Arial" w:hAnsi="Arial" w:cs="Arial"/>
          <w:b/>
          <w:sz w:val="24"/>
          <w:szCs w:val="24"/>
        </w:rPr>
        <w:t>60 (sessenta) dias.</w:t>
      </w:r>
    </w:p>
    <w:p w14:paraId="50995BA4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5D94D8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E62FC2">
        <w:rPr>
          <w:rFonts w:ascii="Arial" w:hAnsi="Arial" w:cs="Arial"/>
          <w:sz w:val="24"/>
          <w:szCs w:val="24"/>
        </w:rPr>
        <w:t>infralegais</w:t>
      </w:r>
      <w:proofErr w:type="spellEnd"/>
      <w:r w:rsidRPr="00E62FC2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6F23FC61" w14:textId="77777777" w:rsidR="001B57F3" w:rsidRPr="00E62FC2" w:rsidRDefault="001B57F3" w:rsidP="001B57F3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DO PRAZO E LOCAL DA ENTREGA:</w:t>
      </w:r>
    </w:p>
    <w:p w14:paraId="5296143E" w14:textId="118B57C9" w:rsidR="001B57F3" w:rsidRPr="00E62FC2" w:rsidRDefault="004F645C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64FE6">
        <w:rPr>
          <w:rFonts w:ascii="Arial" w:hAnsi="Arial" w:cs="Arial"/>
          <w:sz w:val="24"/>
          <w:szCs w:val="24"/>
        </w:rPr>
        <w:t xml:space="preserve">Os </w:t>
      </w:r>
      <w:r>
        <w:rPr>
          <w:rFonts w:ascii="Arial" w:hAnsi="Arial" w:cs="Arial"/>
          <w:sz w:val="24"/>
          <w:szCs w:val="24"/>
        </w:rPr>
        <w:t>materiais</w:t>
      </w:r>
      <w:r w:rsidRPr="00164FE6">
        <w:rPr>
          <w:rFonts w:ascii="Arial" w:hAnsi="Arial" w:cs="Arial"/>
          <w:sz w:val="24"/>
          <w:szCs w:val="24"/>
        </w:rPr>
        <w:t xml:space="preserve"> deverão ser entregues </w:t>
      </w:r>
      <w:r w:rsidRPr="00164FE6">
        <w:rPr>
          <w:rFonts w:ascii="Arial" w:hAnsi="Arial" w:cs="Arial"/>
          <w:b/>
          <w:sz w:val="24"/>
          <w:szCs w:val="24"/>
          <w:u w:val="single"/>
        </w:rPr>
        <w:t>parceladamente</w:t>
      </w:r>
      <w:r w:rsidRPr="00164FE6">
        <w:rPr>
          <w:rFonts w:ascii="Arial" w:hAnsi="Arial" w:cs="Arial"/>
          <w:sz w:val="24"/>
          <w:szCs w:val="24"/>
        </w:rPr>
        <w:t xml:space="preserve"> de acordo com as necessidades da Secretaria Municipa</w:t>
      </w:r>
      <w:r>
        <w:rPr>
          <w:rFonts w:ascii="Arial" w:hAnsi="Arial" w:cs="Arial"/>
          <w:sz w:val="24"/>
          <w:szCs w:val="24"/>
        </w:rPr>
        <w:t>l de Saúde, mediante a</w:t>
      </w:r>
      <w:r w:rsidRPr="00164F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emissão de </w:t>
      </w:r>
      <w:r w:rsidRPr="00164FE6">
        <w:rPr>
          <w:rFonts w:ascii="Arial" w:hAnsi="Arial" w:cs="Arial"/>
          <w:sz w:val="24"/>
          <w:szCs w:val="24"/>
        </w:rPr>
        <w:t>Autorizaç</w:t>
      </w:r>
      <w:r>
        <w:rPr>
          <w:rFonts w:ascii="Arial" w:hAnsi="Arial" w:cs="Arial"/>
          <w:sz w:val="24"/>
          <w:szCs w:val="24"/>
        </w:rPr>
        <w:t xml:space="preserve">ão de Fornecimento, </w:t>
      </w:r>
      <w:r w:rsidRPr="00164FE6">
        <w:rPr>
          <w:rFonts w:ascii="Arial" w:hAnsi="Arial" w:cs="Arial"/>
          <w:sz w:val="24"/>
          <w:szCs w:val="24"/>
        </w:rPr>
        <w:t xml:space="preserve">com entrega no prazo máximo de </w:t>
      </w:r>
      <w:r w:rsidRPr="00C46762">
        <w:rPr>
          <w:rFonts w:ascii="Arial" w:hAnsi="Arial" w:cs="Arial"/>
          <w:b/>
          <w:sz w:val="24"/>
          <w:szCs w:val="24"/>
        </w:rPr>
        <w:t>10</w:t>
      </w:r>
      <w:r w:rsidRPr="00E62630">
        <w:rPr>
          <w:rFonts w:ascii="Arial" w:hAnsi="Arial" w:cs="Arial"/>
          <w:b/>
          <w:sz w:val="24"/>
          <w:szCs w:val="24"/>
        </w:rPr>
        <w:t xml:space="preserve"> </w:t>
      </w:r>
      <w:r w:rsidRPr="00164FE6">
        <w:rPr>
          <w:rFonts w:ascii="Arial" w:hAnsi="Arial" w:cs="Arial"/>
          <w:b/>
          <w:sz w:val="24"/>
          <w:szCs w:val="24"/>
        </w:rPr>
        <w:t>(</w:t>
      </w:r>
      <w:r>
        <w:rPr>
          <w:rFonts w:ascii="Arial" w:hAnsi="Arial" w:cs="Arial"/>
          <w:b/>
          <w:sz w:val="24"/>
          <w:szCs w:val="24"/>
        </w:rPr>
        <w:t>dez</w:t>
      </w:r>
      <w:r w:rsidRPr="00164FE6">
        <w:rPr>
          <w:rFonts w:ascii="Arial" w:hAnsi="Arial" w:cs="Arial"/>
          <w:b/>
          <w:sz w:val="24"/>
          <w:szCs w:val="24"/>
        </w:rPr>
        <w:t>) dias</w:t>
      </w:r>
      <w:r w:rsidRPr="00164F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corridos</w:t>
      </w:r>
      <w:r w:rsidRPr="00164FE6">
        <w:rPr>
          <w:rFonts w:ascii="Arial" w:hAnsi="Arial" w:cs="Arial"/>
          <w:sz w:val="24"/>
          <w:szCs w:val="24"/>
        </w:rPr>
        <w:t>, contados do recebimento da Autorização de Fornecimento</w:t>
      </w:r>
      <w:r w:rsidR="001B57F3" w:rsidRPr="00E62FC2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55E1D65C" w14:textId="040E89E1" w:rsidR="000B5E0F" w:rsidRDefault="00B07E4B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</w:t>
      </w:r>
      <w:r>
        <w:rPr>
          <w:rFonts w:ascii="Arial" w:hAnsi="Arial" w:cs="Arial"/>
          <w:sz w:val="24"/>
          <w:szCs w:val="24"/>
        </w:rPr>
        <w:t>s materiais</w:t>
      </w:r>
      <w:r w:rsidRPr="001D0EC0">
        <w:rPr>
          <w:rFonts w:ascii="Arial" w:hAnsi="Arial" w:cs="Arial"/>
          <w:sz w:val="24"/>
          <w:szCs w:val="24"/>
        </w:rPr>
        <w:t xml:space="preserve"> solicitado</w:t>
      </w:r>
      <w:r>
        <w:rPr>
          <w:rFonts w:ascii="Arial" w:hAnsi="Arial" w:cs="Arial"/>
          <w:sz w:val="24"/>
          <w:szCs w:val="24"/>
        </w:rPr>
        <w:t>s</w:t>
      </w:r>
      <w:r w:rsidRPr="001D0EC0">
        <w:rPr>
          <w:rFonts w:ascii="Arial" w:hAnsi="Arial" w:cs="Arial"/>
          <w:sz w:val="24"/>
          <w:szCs w:val="24"/>
        </w:rPr>
        <w:t xml:space="preserve"> dever</w:t>
      </w:r>
      <w:r>
        <w:rPr>
          <w:rFonts w:ascii="Arial" w:hAnsi="Arial" w:cs="Arial"/>
          <w:sz w:val="24"/>
          <w:szCs w:val="24"/>
        </w:rPr>
        <w:t>ão</w:t>
      </w:r>
      <w:r w:rsidRPr="001D0EC0">
        <w:rPr>
          <w:rFonts w:ascii="Arial" w:hAnsi="Arial" w:cs="Arial"/>
          <w:sz w:val="24"/>
          <w:szCs w:val="24"/>
        </w:rPr>
        <w:t xml:space="preserve"> ser entregue</w:t>
      </w:r>
      <w:r>
        <w:rPr>
          <w:rFonts w:ascii="Arial" w:hAnsi="Arial" w:cs="Arial"/>
          <w:sz w:val="24"/>
          <w:szCs w:val="24"/>
        </w:rPr>
        <w:t>s</w:t>
      </w:r>
      <w:r w:rsidRPr="001D0EC0">
        <w:rPr>
          <w:rFonts w:ascii="Arial" w:hAnsi="Arial" w:cs="Arial"/>
          <w:sz w:val="24"/>
          <w:szCs w:val="24"/>
        </w:rPr>
        <w:t xml:space="preserve"> n</w:t>
      </w:r>
      <w:r>
        <w:rPr>
          <w:rFonts w:ascii="Arial" w:hAnsi="Arial" w:cs="Arial"/>
          <w:sz w:val="24"/>
          <w:szCs w:val="24"/>
        </w:rPr>
        <w:t>o Almoxarifado Central, situado na Rua dos Anjos, n. 628, Bairro Jardim São Francisco, Município de Bataguassu/MS</w:t>
      </w:r>
      <w:r w:rsidRPr="006A2DD7">
        <w:rPr>
          <w:rFonts w:ascii="Arial" w:hAnsi="Arial" w:cs="Arial"/>
          <w:sz w:val="24"/>
          <w:szCs w:val="24"/>
        </w:rPr>
        <w:t>, no horário das 08:00h às 12:00h e das 14:00h às 17:00h (horário oficial de Brasília)</w:t>
      </w:r>
      <w:r>
        <w:rPr>
          <w:rFonts w:ascii="Arial" w:hAnsi="Arial" w:cs="Arial"/>
          <w:sz w:val="24"/>
          <w:szCs w:val="24"/>
        </w:rPr>
        <w:t>.</w:t>
      </w:r>
    </w:p>
    <w:p w14:paraId="65805574" w14:textId="437D7CAB" w:rsidR="001B57F3" w:rsidRPr="00E62FC2" w:rsidRDefault="00176988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62FC2">
        <w:rPr>
          <w:rFonts w:ascii="Arial" w:hAnsi="Arial" w:cs="Arial"/>
          <w:bCs/>
          <w:sz w:val="24"/>
          <w:szCs w:val="24"/>
        </w:rPr>
        <w:t>Substituir, reparar ou corrigir, às suas expensas, no prazo de 0</w:t>
      </w:r>
      <w:r w:rsidR="004D612C">
        <w:rPr>
          <w:rFonts w:ascii="Arial" w:hAnsi="Arial" w:cs="Arial"/>
          <w:bCs/>
          <w:sz w:val="24"/>
          <w:szCs w:val="24"/>
        </w:rPr>
        <w:t>5</w:t>
      </w:r>
      <w:r w:rsidRPr="00E62FC2">
        <w:rPr>
          <w:rFonts w:ascii="Arial" w:hAnsi="Arial" w:cs="Arial"/>
          <w:bCs/>
          <w:sz w:val="24"/>
          <w:szCs w:val="24"/>
        </w:rPr>
        <w:t xml:space="preserve"> (</w:t>
      </w:r>
      <w:r w:rsidR="004D612C">
        <w:rPr>
          <w:rFonts w:ascii="Arial" w:hAnsi="Arial" w:cs="Arial"/>
          <w:bCs/>
          <w:sz w:val="24"/>
          <w:szCs w:val="24"/>
        </w:rPr>
        <w:t>cinco</w:t>
      </w:r>
      <w:r w:rsidRPr="00E62FC2">
        <w:rPr>
          <w:rFonts w:ascii="Arial" w:hAnsi="Arial" w:cs="Arial"/>
          <w:bCs/>
          <w:sz w:val="24"/>
          <w:szCs w:val="24"/>
        </w:rPr>
        <w:t>) dias, o objeto com avarias ou defeitos.</w:t>
      </w:r>
    </w:p>
    <w:p w14:paraId="075B2141" w14:textId="77777777" w:rsidR="001B57F3" w:rsidRPr="00E62FC2" w:rsidRDefault="001B57F3" w:rsidP="001B57F3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Garantia, Manutenção e Assistência Técnica</w:t>
      </w:r>
    </w:p>
    <w:p w14:paraId="4E17737C" w14:textId="0E652A22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O prazo de garantia é aquele estabelecido no </w:t>
      </w:r>
      <w:r w:rsidR="00C411AB">
        <w:rPr>
          <w:rFonts w:ascii="Arial" w:hAnsi="Arial" w:cs="Arial"/>
          <w:sz w:val="24"/>
          <w:szCs w:val="24"/>
        </w:rPr>
        <w:t xml:space="preserve">anexo II - </w:t>
      </w:r>
      <w:r w:rsidRPr="00E62FC2">
        <w:rPr>
          <w:rFonts w:ascii="Arial" w:hAnsi="Arial" w:cs="Arial"/>
          <w:sz w:val="24"/>
          <w:szCs w:val="24"/>
        </w:rPr>
        <w:t>Termo de Referência, anexo deste processo.</w:t>
      </w:r>
    </w:p>
    <w:p w14:paraId="74B630B7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77C010" w14:textId="339B708B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DECLARO,</w:t>
      </w:r>
      <w:r w:rsidRPr="00E62FC2">
        <w:rPr>
          <w:rFonts w:ascii="Arial" w:hAnsi="Arial" w:cs="Arial"/>
          <w:sz w:val="24"/>
          <w:szCs w:val="24"/>
        </w:rPr>
        <w:t xml:space="preserve"> que os produtos constantes desta proposta comercial ofertada atendem fielmente as espe</w:t>
      </w:r>
      <w:r w:rsidR="00FB2580">
        <w:rPr>
          <w:rFonts w:ascii="Arial" w:hAnsi="Arial" w:cs="Arial"/>
          <w:sz w:val="24"/>
          <w:szCs w:val="24"/>
        </w:rPr>
        <w:t>cificações constantes no Edital e no anexo II -</w:t>
      </w:r>
      <w:r w:rsidRPr="00E62FC2">
        <w:rPr>
          <w:rFonts w:ascii="Arial" w:hAnsi="Arial" w:cs="Arial"/>
          <w:sz w:val="24"/>
          <w:szCs w:val="24"/>
        </w:rPr>
        <w:t xml:space="preserve"> Termo de Referência. </w:t>
      </w:r>
    </w:p>
    <w:p w14:paraId="5390FF73" w14:textId="77777777" w:rsidR="001B57F3" w:rsidRPr="00E62FC2" w:rsidRDefault="001B57F3" w:rsidP="001B57F3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7CA4D3D0" w14:textId="77777777" w:rsidR="001B57F3" w:rsidRPr="00E62FC2" w:rsidRDefault="001B57F3" w:rsidP="001B57F3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CARIMBO COM CNPJ E ASSINATURA DO</w:t>
      </w:r>
    </w:p>
    <w:p w14:paraId="5A5EC820" w14:textId="77777777" w:rsidR="001B57F3" w:rsidRPr="00E62FC2" w:rsidRDefault="001B57F3" w:rsidP="001B57F3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REPRESENTANTE LEGAL DA EMPRESA</w:t>
      </w:r>
    </w:p>
    <w:p w14:paraId="0E8E28A3" w14:textId="13E1EF97" w:rsidR="001A7E0B" w:rsidRPr="001B57F3" w:rsidRDefault="001A7E0B" w:rsidP="001B57F3"/>
    <w:sectPr w:rsidR="001A7E0B" w:rsidRPr="001B57F3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B23696" w:rsidRDefault="00B23696" w:rsidP="00E07C92">
      <w:r>
        <w:separator/>
      </w:r>
    </w:p>
  </w:endnote>
  <w:endnote w:type="continuationSeparator" w:id="0">
    <w:p w14:paraId="2256CF46" w14:textId="77777777" w:rsidR="00B23696" w:rsidRDefault="00B23696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B23696" w:rsidRDefault="00563FB5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B23696" w:rsidRPr="006832A4">
        <w:rPr>
          <w:rStyle w:val="Hyperlink"/>
          <w:rFonts w:ascii="Arial" w:hAnsi="Arial" w:cs="Arial"/>
        </w:rPr>
        <w:t>www.bataguassu.ms.gov.br</w:t>
      </w:r>
    </w:hyperlink>
    <w:r w:rsidR="00B23696">
      <w:rPr>
        <w:rFonts w:ascii="Arial" w:hAnsi="Arial" w:cs="Arial"/>
      </w:rPr>
      <w:t xml:space="preserve"> </w:t>
    </w:r>
    <w:r w:rsidR="00B23696" w:rsidRPr="00BE2531">
      <w:rPr>
        <w:rFonts w:ascii="Arial" w:hAnsi="Arial" w:cs="Arial"/>
        <w:b/>
        <w:bCs/>
      </w:rPr>
      <w:t>|</w:t>
    </w:r>
    <w:r w:rsidR="00B23696" w:rsidRPr="00BE2531">
      <w:rPr>
        <w:rFonts w:ascii="Arial" w:hAnsi="Arial" w:cs="Arial"/>
      </w:rPr>
      <w:t xml:space="preserve"> </w:t>
    </w:r>
    <w:hyperlink r:id="rId2" w:history="1">
      <w:r w:rsidR="00B23696" w:rsidRPr="006832A4">
        <w:rPr>
          <w:rStyle w:val="Hyperlink"/>
          <w:rFonts w:ascii="Arial" w:hAnsi="Arial" w:cs="Arial"/>
        </w:rPr>
        <w:t>planejamento@bataguassu.ms.gov.br</w:t>
      </w:r>
    </w:hyperlink>
    <w:r w:rsidR="00B23696">
      <w:rPr>
        <w:rFonts w:ascii="Arial" w:hAnsi="Arial" w:cs="Arial"/>
      </w:rPr>
      <w:t xml:space="preserve"> | </w:t>
    </w:r>
    <w:hyperlink r:id="rId3" w:history="1">
      <w:r w:rsidR="00B23696" w:rsidRPr="006832A4">
        <w:rPr>
          <w:rStyle w:val="Hyperlink"/>
          <w:rFonts w:ascii="Arial" w:hAnsi="Arial" w:cs="Arial"/>
        </w:rPr>
        <w:t>licitacao@bataguassu.ms.gov.br</w:t>
      </w:r>
    </w:hyperlink>
    <w:r w:rsidR="00B23696">
      <w:rPr>
        <w:rFonts w:ascii="Arial" w:hAnsi="Arial" w:cs="Arial"/>
      </w:rPr>
      <w:t xml:space="preserve"> </w:t>
    </w:r>
  </w:p>
  <w:p w14:paraId="055B2796" w14:textId="4493D33E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B23696" w:rsidRPr="00BE2531" w:rsidRDefault="00B23696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B23696" w:rsidRDefault="00B23696" w:rsidP="00E07C92">
      <w:r>
        <w:separator/>
      </w:r>
    </w:p>
  </w:footnote>
  <w:footnote w:type="continuationSeparator" w:id="0">
    <w:p w14:paraId="17E7D673" w14:textId="77777777" w:rsidR="00B23696" w:rsidRDefault="00B23696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B23696" w:rsidRDefault="00B23696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B23696" w:rsidRDefault="00B23696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62BD24C0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47247E79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5E14B236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5B059BAE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013248CB" w14:textId="77777777" w:rsidR="00B23696" w:rsidRDefault="00B23696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B23696" w:rsidRDefault="00B23696" w:rsidP="007B09F5">
                    <w:pPr>
                      <w:jc w:val="center"/>
                    </w:pPr>
                  </w:p>
                  <w:p w14:paraId="62BD24C0" w14:textId="77777777" w:rsidR="00B23696" w:rsidRDefault="00B23696" w:rsidP="007B09F5">
                    <w:pPr>
                      <w:jc w:val="center"/>
                    </w:pPr>
                  </w:p>
                  <w:p w14:paraId="47247E79" w14:textId="77777777" w:rsidR="00B23696" w:rsidRDefault="00B23696" w:rsidP="007B09F5">
                    <w:pPr>
                      <w:jc w:val="center"/>
                    </w:pPr>
                  </w:p>
                  <w:p w14:paraId="5E14B236" w14:textId="77777777" w:rsidR="00B23696" w:rsidRDefault="00B23696" w:rsidP="007B09F5">
                    <w:pPr>
                      <w:jc w:val="center"/>
                    </w:pPr>
                  </w:p>
                  <w:p w14:paraId="5B059BAE" w14:textId="77777777" w:rsidR="00B23696" w:rsidRDefault="00B23696" w:rsidP="007B09F5">
                    <w:pPr>
                      <w:jc w:val="center"/>
                    </w:pPr>
                  </w:p>
                  <w:p w14:paraId="013248CB" w14:textId="77777777" w:rsidR="00B23696" w:rsidRDefault="00B23696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3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"/>
  </w:num>
  <w:num w:numId="5">
    <w:abstractNumId w:val="9"/>
    <w:lvlOverride w:ilvl="0">
      <w:startOverride w:val="1"/>
    </w:lvlOverride>
  </w:num>
  <w:num w:numId="6">
    <w:abstractNumId w:val="0"/>
  </w:num>
  <w:num w:numId="7">
    <w:abstractNumId w:val="11"/>
  </w:num>
  <w:num w:numId="8">
    <w:abstractNumId w:val="6"/>
  </w:num>
  <w:num w:numId="9">
    <w:abstractNumId w:val="3"/>
  </w:num>
  <w:num w:numId="10">
    <w:abstractNumId w:val="7"/>
  </w:num>
  <w:num w:numId="11">
    <w:abstractNumId w:val="8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07D0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6D56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4841"/>
    <w:rsid w:val="00097D92"/>
    <w:rsid w:val="000A2ACA"/>
    <w:rsid w:val="000A2D47"/>
    <w:rsid w:val="000A36C0"/>
    <w:rsid w:val="000A58F7"/>
    <w:rsid w:val="000A6102"/>
    <w:rsid w:val="000A7E10"/>
    <w:rsid w:val="000B5E0F"/>
    <w:rsid w:val="000B684B"/>
    <w:rsid w:val="000C36F5"/>
    <w:rsid w:val="000C41E7"/>
    <w:rsid w:val="000C47F9"/>
    <w:rsid w:val="000D041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38A3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988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941B8"/>
    <w:rsid w:val="001A145F"/>
    <w:rsid w:val="001A2B63"/>
    <w:rsid w:val="001A7E0B"/>
    <w:rsid w:val="001B38D2"/>
    <w:rsid w:val="001B3ECC"/>
    <w:rsid w:val="001B57F3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6983"/>
    <w:rsid w:val="00297B76"/>
    <w:rsid w:val="002A1457"/>
    <w:rsid w:val="002A2659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385A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1012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4AD5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1AA"/>
    <w:rsid w:val="003C0B59"/>
    <w:rsid w:val="003C0F48"/>
    <w:rsid w:val="003C1294"/>
    <w:rsid w:val="003C2821"/>
    <w:rsid w:val="003C2A34"/>
    <w:rsid w:val="003C3B1A"/>
    <w:rsid w:val="003C432D"/>
    <w:rsid w:val="003C6277"/>
    <w:rsid w:val="003C75AC"/>
    <w:rsid w:val="003D30A6"/>
    <w:rsid w:val="003D32B8"/>
    <w:rsid w:val="003D3775"/>
    <w:rsid w:val="003E1C87"/>
    <w:rsid w:val="003E25C5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0BB1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4C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5856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095"/>
    <w:rsid w:val="004C62AF"/>
    <w:rsid w:val="004C7125"/>
    <w:rsid w:val="004C7661"/>
    <w:rsid w:val="004C7FC8"/>
    <w:rsid w:val="004D20DD"/>
    <w:rsid w:val="004D26C4"/>
    <w:rsid w:val="004D2A46"/>
    <w:rsid w:val="004D354E"/>
    <w:rsid w:val="004D4924"/>
    <w:rsid w:val="004D612C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45C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3FB5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025D"/>
    <w:rsid w:val="005E0C3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171F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4DD0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775A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0D15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470"/>
    <w:rsid w:val="006F571B"/>
    <w:rsid w:val="007007C8"/>
    <w:rsid w:val="00701E04"/>
    <w:rsid w:val="007062C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2F46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010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4362"/>
    <w:rsid w:val="00904A46"/>
    <w:rsid w:val="009063A8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ED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6266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07E0"/>
    <w:rsid w:val="00A6100A"/>
    <w:rsid w:val="00A623C1"/>
    <w:rsid w:val="00A63708"/>
    <w:rsid w:val="00A65886"/>
    <w:rsid w:val="00A664C3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2D55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07E4B"/>
    <w:rsid w:val="00B1389C"/>
    <w:rsid w:val="00B13E7B"/>
    <w:rsid w:val="00B14D36"/>
    <w:rsid w:val="00B17376"/>
    <w:rsid w:val="00B17668"/>
    <w:rsid w:val="00B217A2"/>
    <w:rsid w:val="00B230C7"/>
    <w:rsid w:val="00B23547"/>
    <w:rsid w:val="00B23696"/>
    <w:rsid w:val="00B23739"/>
    <w:rsid w:val="00B24028"/>
    <w:rsid w:val="00B24133"/>
    <w:rsid w:val="00B24404"/>
    <w:rsid w:val="00B25874"/>
    <w:rsid w:val="00B305D9"/>
    <w:rsid w:val="00B31F08"/>
    <w:rsid w:val="00B33211"/>
    <w:rsid w:val="00B33275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A62B2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1AB"/>
    <w:rsid w:val="00C4162D"/>
    <w:rsid w:val="00C41FB6"/>
    <w:rsid w:val="00C42249"/>
    <w:rsid w:val="00C43FED"/>
    <w:rsid w:val="00C44C76"/>
    <w:rsid w:val="00C451DF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9CF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505A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1F35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06F6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0EF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07CC"/>
    <w:rsid w:val="00DF19B5"/>
    <w:rsid w:val="00DF326E"/>
    <w:rsid w:val="00DF7158"/>
    <w:rsid w:val="00E00CE7"/>
    <w:rsid w:val="00E0433F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4FD"/>
    <w:rsid w:val="00E56F3F"/>
    <w:rsid w:val="00E61504"/>
    <w:rsid w:val="00E62FC2"/>
    <w:rsid w:val="00E6466D"/>
    <w:rsid w:val="00E64AB3"/>
    <w:rsid w:val="00E657EB"/>
    <w:rsid w:val="00E706EE"/>
    <w:rsid w:val="00E70A3A"/>
    <w:rsid w:val="00E72871"/>
    <w:rsid w:val="00E7306B"/>
    <w:rsid w:val="00E76E83"/>
    <w:rsid w:val="00E77201"/>
    <w:rsid w:val="00E77B62"/>
    <w:rsid w:val="00E802FD"/>
    <w:rsid w:val="00E81194"/>
    <w:rsid w:val="00E826DB"/>
    <w:rsid w:val="00E82C33"/>
    <w:rsid w:val="00E84721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1E43"/>
    <w:rsid w:val="00ED46D4"/>
    <w:rsid w:val="00ED5A96"/>
    <w:rsid w:val="00ED7708"/>
    <w:rsid w:val="00EE32A9"/>
    <w:rsid w:val="00EE357F"/>
    <w:rsid w:val="00EE3F8A"/>
    <w:rsid w:val="00EE510A"/>
    <w:rsid w:val="00EE6563"/>
    <w:rsid w:val="00EF1B82"/>
    <w:rsid w:val="00EF1FC4"/>
    <w:rsid w:val="00EF28F5"/>
    <w:rsid w:val="00EF39E2"/>
    <w:rsid w:val="00EF55C9"/>
    <w:rsid w:val="00EF57FC"/>
    <w:rsid w:val="00EF5ACD"/>
    <w:rsid w:val="00EF6EBF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67FF8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2580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iPriority w:val="99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uiPriority w:val="99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qFormat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5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iPriority w:val="99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2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90436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904362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msonormal0">
    <w:name w:val="msonormal"/>
    <w:basedOn w:val="Normal"/>
    <w:rsid w:val="00904362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904362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904362"/>
  </w:style>
  <w:style w:type="character" w:customStyle="1" w:styleId="Corpodetexto3Char1">
    <w:name w:val="Corpo de texto 3 Char1"/>
    <w:basedOn w:val="Fontepargpadro"/>
    <w:semiHidden/>
    <w:rsid w:val="009043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3DE36-B1A1-4E8F-A602-4A11E304E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992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66</cp:revision>
  <cp:lastPrinted>2026-02-20T19:56:00Z</cp:lastPrinted>
  <dcterms:created xsi:type="dcterms:W3CDTF">2026-02-20T18:19:00Z</dcterms:created>
  <dcterms:modified xsi:type="dcterms:W3CDTF">2026-04-27T19:44:00Z</dcterms:modified>
</cp:coreProperties>
</file>